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7853" w:rsidRPr="00F77853" w:rsidRDefault="00F77853" w:rsidP="00F77853">
      <w:pPr>
        <w:rPr>
          <w:b/>
        </w:rPr>
      </w:pPr>
      <w:r w:rsidRPr="00F77853">
        <w:rPr>
          <w:b/>
        </w:rPr>
        <w:t xml:space="preserve">Дать письменый ответ </w:t>
      </w:r>
      <w:bookmarkStart w:id="0" w:name="_GoBack"/>
      <w:bookmarkEnd w:id="0"/>
    </w:p>
    <w:p w:rsidR="00F77853" w:rsidRDefault="00F77853" w:rsidP="00F77853"/>
    <w:p w:rsidR="00F77853" w:rsidRDefault="00F77853" w:rsidP="00F77853">
      <w:r>
        <w:t>1. Законодательные акты. Сертификация технических сре</w:t>
      </w:r>
      <w:r>
        <w:t>дств электро- и радиосвязи в РК - ...</w:t>
      </w:r>
    </w:p>
    <w:p w:rsidR="00F77853" w:rsidRDefault="00F77853" w:rsidP="00F77853">
      <w:r>
        <w:t>2.</w:t>
      </w:r>
      <w:r>
        <w:t xml:space="preserve"> Цифровые измерительные приборы - ...</w:t>
      </w:r>
    </w:p>
    <w:p w:rsidR="00B604CA" w:rsidRDefault="00F77853" w:rsidP="00F77853">
      <w:r>
        <w:t>3. Осн</w:t>
      </w:r>
      <w:r>
        <w:t>овные методы измерения мощности -..</w:t>
      </w:r>
    </w:p>
    <w:sectPr w:rsidR="00B604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543"/>
    <w:rsid w:val="00217543"/>
    <w:rsid w:val="00B604CA"/>
    <w:rsid w:val="00F77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2019-10-07T14:14:00Z</dcterms:created>
  <dcterms:modified xsi:type="dcterms:W3CDTF">2019-10-07T14:15:00Z</dcterms:modified>
</cp:coreProperties>
</file>